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AC63C9" w:rsidRDefault="00AC63C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صنعت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معدن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AC63C9" w:rsidRDefault="00AC63C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AC63C9" w:rsidRDefault="00AC63C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رياست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اتاق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اصناف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AC63C9" w:rsidRDefault="00AC63C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AC63C9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AC63C9">
              <w:rPr>
                <w:rFonts w:cs="B Titr" w:hint="cs"/>
                <w:rtl/>
                <w:lang w:bidi="fa-IR"/>
              </w:rPr>
              <w:t>جمع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آوري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روغن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و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پماد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روحا،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انفيه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اسلامي</w:t>
            </w:r>
            <w:r w:rsidR="00AC63C9">
              <w:rPr>
                <w:rFonts w:cs="B Titr"/>
                <w:rtl/>
                <w:lang w:bidi="fa-IR"/>
              </w:rPr>
              <w:t xml:space="preserve"> - </w:t>
            </w:r>
            <w:r w:rsidR="00AC63C9">
              <w:rPr>
                <w:rFonts w:cs="B Titr" w:hint="cs"/>
                <w:rtl/>
                <w:lang w:bidi="fa-IR"/>
              </w:rPr>
              <w:t>روغن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گوهه</w:t>
            </w:r>
            <w:r w:rsidR="00AC63C9">
              <w:rPr>
                <w:rFonts w:cs="B Titr"/>
                <w:rtl/>
                <w:lang w:bidi="fa-IR"/>
              </w:rPr>
              <w:t xml:space="preserve"> ١٠</w:t>
            </w:r>
            <w:r w:rsidR="00AC63C9">
              <w:rPr>
                <w:rFonts w:cs="B Titr"/>
                <w:lang w:bidi="fa-IR"/>
              </w:rPr>
              <w:t>ml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مهرباني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و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قرص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برنج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دكتر</w:t>
            </w:r>
            <w:r w:rsidR="00AC63C9">
              <w:rPr>
                <w:rFonts w:cs="B Titr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rtl/>
                <w:lang w:bidi="fa-IR"/>
              </w:rPr>
              <w:t>حلما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AC63C9" w:rsidRDefault="00AC63C9">
            <w:pPr>
              <w:bidi/>
              <w:spacing w:after="0"/>
              <w:jc w:val="both"/>
              <w:divId w:val="1129739841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AC63C9" w:rsidRDefault="00AC63C9">
            <w:pPr>
              <w:bidi/>
              <w:spacing w:after="0"/>
              <w:jc w:val="both"/>
              <w:divId w:val="112973984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AC63C9" w:rsidRDefault="00AC63C9">
            <w:pPr>
              <w:bidi/>
              <w:spacing w:after="0"/>
              <w:jc w:val="both"/>
              <w:divId w:val="112973984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توجه به نامه 68220/ 663 تاريخ 15/ 07/ 1403مدير كل محـــترم امور فرآورده هاي طبيعي، سنتي و مكمل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6"/>
                <w:szCs w:val="26"/>
                <w:u w:val="single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جمع آوري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روغن و پماد روحا، انفيه اسلامي - روغن گوهه 10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ml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مهرباني و قرص برنج دكتر حلما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،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خواهشمند است دستور فرمائيد ضمن اطلاع رساني موضوع به عطاريها، در صورت مشاهده فرآورده مذكور در سطح عرضه عطاري ها (خرده فروشي گياهان دارويي تحت پوشش اتحاديه خواروبارفروشي)، طبق ضوابط و مقررات كالاي غير مجاز جمع آوري و اقدام قانوني لازم انجام پذيرفته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فرماييد. بديهي است عطاري ها فقط مجاز به عرضه گياهان دارويي بصورت فله مي باشند و مجاز به عرضه و فروش هيچگونه دارو (اعم از گياهي و شيميايي) نمي باشند.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  <w:p w:rsidR="00AC63C9" w:rsidRDefault="00AC63C9">
            <w:pPr>
              <w:bidi/>
              <w:spacing w:after="0"/>
              <w:jc w:val="both"/>
              <w:divId w:val="139592753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AC63C9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AC63C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AC63C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C63C9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AC63C9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AC63C9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AC63C9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AC63C9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C63C9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AC63C9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AC63C9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AC63C9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AC63C9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AC63C9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AC63C9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AC63C9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17/07/1403 13:53:8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AC63C9" w:rsidTr="00AC63C9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63C9" w:rsidRDefault="00AC63C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٦٩٦٦٩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63C9" w:rsidRDefault="00AC63C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63C9" w:rsidRDefault="00AC63C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63C9" w:rsidRDefault="00AC63C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C63C9" w:rsidRDefault="00AC63C9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AC63C9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AC63C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AC63C9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اولويت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امروز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سلامت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روان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محيط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كار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F9JCetOcuD5GoaQtKcgzgqMB8sOgj/w8gSUsF5/DNS4bB5OJm0oGmoVxjY33Q3iCX2tMMpSAewNaRFYtXZ9NZQ==" w:salt="EmS8t+IHVEtzzd5tFcOJg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C63C9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6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2024-10-12T04:48:00Z</dcterms:modified>
</cp:coreProperties>
</file>